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280" w:after="280" w:line="240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4069" w:dyaOrig="1437">
          <v:rect xmlns:o="urn:schemas-microsoft-com:office:office" xmlns:v="urn:schemas-microsoft-com:vml" id="rectole0000000000" style="width:203.450000pt;height:71.8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280" w:after="280" w:line="240"/>
        <w:ind w:right="0" w:left="0" w:firstLine="0"/>
        <w:jc w:val="center"/>
        <w:rPr>
          <w:rFonts w:ascii="Georgia" w:hAnsi="Georgia" w:cs="Georgia" w:eastAsia="Georgia"/>
          <w:b/>
          <w:color w:val="00000A"/>
          <w:spacing w:val="0"/>
          <w:position w:val="0"/>
          <w:sz w:val="40"/>
          <w:u w:val="single"/>
          <w:shd w:fill="auto" w:val="clear"/>
        </w:rPr>
      </w:pPr>
    </w:p>
    <w:p>
      <w:pPr>
        <w:keepNext w:val="true"/>
        <w:spacing w:before="240" w:after="120" w:line="276"/>
        <w:ind w:right="0" w:left="0" w:firstLine="0"/>
        <w:jc w:val="center"/>
        <w:rPr>
          <w:rFonts w:ascii="Cambria" w:hAnsi="Cambria" w:cs="Cambria" w:eastAsia="Cambria"/>
          <w:b/>
          <w:color w:val="0066CC"/>
          <w:spacing w:val="0"/>
          <w:position w:val="0"/>
          <w:sz w:val="52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0066CC"/>
          <w:spacing w:val="0"/>
          <w:position w:val="0"/>
          <w:sz w:val="52"/>
          <w:u w:val="single"/>
          <w:shd w:fill="auto" w:val="clear"/>
        </w:rPr>
        <w:t xml:space="preserve">WGS VMware WHMCS Module</w:t>
      </w:r>
    </w:p>
    <w:p>
      <w:pPr>
        <w:keepNext w:val="true"/>
        <w:spacing w:before="240" w:after="120" w:line="276"/>
        <w:ind w:right="0" w:left="0" w:firstLine="0"/>
        <w:jc w:val="center"/>
        <w:rPr>
          <w:rFonts w:ascii="Cambria" w:hAnsi="Cambria" w:cs="Cambria" w:eastAsia="Cambria"/>
          <w:color w:val="0066CC"/>
          <w:spacing w:val="0"/>
          <w:position w:val="0"/>
          <w:sz w:val="52"/>
          <w:shd w:fill="auto" w:val="clear"/>
        </w:rPr>
      </w:pPr>
    </w:p>
    <w:p>
      <w:pPr>
        <w:keepNext w:val="true"/>
        <w:spacing w:before="240" w:after="120" w:line="276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36"/>
          <w:u w:val="single"/>
          <w:shd w:fill="auto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36"/>
          <w:u w:val="single"/>
          <w:shd w:fill="auto" w:val="clear"/>
        </w:rPr>
        <w:t xml:space="preserve">Table of Contents</w:t>
      </w:r>
    </w:p>
    <w:p>
      <w:pPr>
        <w:keepNext w:val="true"/>
        <w:spacing w:before="240" w:after="120" w:line="276"/>
        <w:ind w:right="0" w:left="0" w:firstLine="0"/>
        <w:jc w:val="left"/>
        <w:rPr>
          <w:rFonts w:ascii="Liberation Sans" w:hAnsi="Liberation Sans" w:cs="Liberation Sans" w:eastAsia="Liberation Sans"/>
          <w:color w:val="00000A"/>
          <w:spacing w:val="0"/>
          <w:position w:val="0"/>
          <w:sz w:val="28"/>
          <w:shd w:fill="auto" w:val="clear"/>
        </w:rPr>
      </w:pP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  <w:t xml:space="preserve">1. General Info:-</w:t>
        <w:tab/>
        <w:t xml:space="preserve">2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b/>
          <w:i/>
          <w:color w:val="00000A"/>
          <w:spacing w:val="0"/>
          <w:position w:val="0"/>
          <w:sz w:val="20"/>
          <w:shd w:fill="FFFFFF" w:val="clear"/>
        </w:rPr>
        <w:t xml:space="preserve">2. Prerequisites</w:t>
      </w:r>
      <w:r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  <w:t xml:space="preserve">:-</w:t>
        <w:tab/>
        <w:t xml:space="preserve">2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  <w:t xml:space="preserve">3. How to download the module files:-</w:t>
        <w:tab/>
        <w:t xml:space="preserve">2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20"/>
          <w:shd w:fill="FFFFFF" w:val="clear"/>
        </w:rPr>
        <w:t xml:space="preserve">4. How to upload the module files:-</w:t>
        <w:tab/>
        <w:t xml:space="preserve">3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FFFFFF" w:val="clear"/>
        </w:rPr>
      </w:pP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FFFFFF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FFFFFF" w:val="clear"/>
        </w:rPr>
        <w:t xml:space="preserve">1. General Info: -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  <w:t xml:space="preserve">We assume that you have already added EXSI nodes in your vCenter Server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  <w:t xml:space="preserve">Version: v4.0.2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  <w:t xml:space="preserve">Last Update: 19 May, 2021</w:t>
      </w:r>
    </w:p>
    <w:p>
      <w:pPr>
        <w:suppressLineNumbers w:val="true"/>
        <w:tabs>
          <w:tab w:val="right" w:pos="9360" w:leader="dot"/>
        </w:tabs>
        <w:spacing w:before="0" w:after="200" w:line="276"/>
        <w:ind w:right="0" w:left="0" w:firstLine="0"/>
        <w:jc w:val="left"/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</w:pPr>
      <w:r>
        <w:rPr>
          <w:rFonts w:ascii="Times New Roman" w:hAnsi="Times New Roman" w:cs="Times New Roman" w:eastAsia="Times New Roman"/>
          <w:color w:val="00000A"/>
          <w:spacing w:val="0"/>
          <w:position w:val="0"/>
          <w:sz w:val="20"/>
          <w:shd w:fill="FFFFFF" w:val="clear"/>
        </w:rPr>
        <w:t xml:space="preserve">Author: WHMCS GLOBAL SERVICES</w:t>
      </w:r>
    </w:p>
    <w:p>
      <w:pPr>
        <w:spacing w:before="0" w:after="140" w:line="288"/>
        <w:ind w:right="0" w:left="0" w:firstLine="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140" w:line="288"/>
        <w:ind w:right="0" w:left="0" w:firstLine="0"/>
        <w:jc w:val="left"/>
        <w:rPr>
          <w:rFonts w:ascii="Georgia" w:hAnsi="Georgia" w:cs="Georgia" w:eastAsia="Georgia"/>
          <w:b/>
          <w:i/>
          <w:color w:val="00000A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</w:pPr>
      <w:r>
        <w:rPr>
          <w:rFonts w:ascii="Cambria" w:hAnsi="Cambria" w:cs="Cambria" w:eastAsia="Cambria"/>
          <w:b/>
          <w:i/>
          <w:color w:val="00000A"/>
          <w:spacing w:val="0"/>
          <w:position w:val="0"/>
          <w:sz w:val="40"/>
          <w:shd w:fill="auto" w:val="clear"/>
        </w:rPr>
        <w:t xml:space="preserve">2. Prerequisites</w:t>
      </w:r>
      <w:r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  <w:t xml:space="preserve">: -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VMware Vcenter Installed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vCenter 7.x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VMwareEsXI installed and added in Vcenter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WHMCS v6/v7/v8 Installed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SOAP Service installed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XML, XML Reader, XML Writter (PHP Extension) enabled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Please grant </w:t>
      </w:r>
      <w:r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  <w:t xml:space="preserve">0777</w:t>
      </w: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 permission to cache file ".clone_ticket.cache" (/modules/servers/vmware/vmwarephp/library/Vmwarephp/.clone_ticket.cache)</w:t>
      </w:r>
    </w:p>
    <w:p>
      <w:pPr>
        <w:numPr>
          <w:ilvl w:val="0"/>
          <w:numId w:val="7"/>
        </w:numPr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WHMCS DB User must have all permissions of the DB before installation and activation of this ADDON.</w:t>
      </w:r>
    </w:p>
    <w:p>
      <w:pPr>
        <w:spacing w:before="0" w:after="140" w:line="288"/>
        <w:ind w:right="0" w:left="0" w:firstLine="0"/>
        <w:jc w:val="left"/>
        <w:rPr>
          <w:rFonts w:ascii="Calibri" w:hAnsi="Calibri" w:cs="Calibri" w:eastAsia="Calibri"/>
          <w:color w:val="00000A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GRANT ALL PRIVILEGES ON db_base.* TO db_user @'localhost' IDENTIFIED BY 'db_passwd';</w:t>
      </w: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48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00000A"/>
          <w:spacing w:val="0"/>
          <w:position w:val="0"/>
          <w:sz w:val="48"/>
          <w:shd w:fill="auto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  <w:t xml:space="preserve">3. How to download the module files:-</w:t>
      </w:r>
    </w:p>
    <w:p>
      <w:pPr>
        <w:spacing w:before="0" w:after="200" w:line="276"/>
        <w:ind w:right="0" w:left="0" w:firstLine="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Please follow the link to download the module 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00000A"/>
          <w:spacing w:val="0"/>
          <w:position w:val="0"/>
          <w:sz w:val="22"/>
          <w:shd w:fill="auto" w:val="clear"/>
        </w:rPr>
      </w:pPr>
      <w:hyperlink xmlns:r="http://schemas.openxmlformats.org/officeDocument/2006/relationships" r:id="docRId2">
        <w:r>
          <w:rPr>
            <w:rFonts w:ascii="Cambria" w:hAnsi="Cambria" w:cs="Cambria" w:eastAsia="Cambria"/>
            <w:color w:val="0000FF"/>
            <w:spacing w:val="0"/>
            <w:position w:val="0"/>
            <w:sz w:val="26"/>
            <w:u w:val="single"/>
            <w:shd w:fill="auto" w:val="clear"/>
          </w:rPr>
          <w:t xml:space="preserve">https://whmcsglobalservices.com/knowledgebase/where-do-i-download-my-purchases/</w:t>
        </w:r>
      </w:hyperlink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40"/>
          <w:shd w:fill="auto" w:val="clear"/>
        </w:rPr>
        <w:t xml:space="preserve">4. How to upload the module files:-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4"/>
          <w:shd w:fill="auto" w:val="clear"/>
        </w:rPr>
      </w:pPr>
      <w:r>
        <w:rPr>
          <w:rFonts w:ascii="Cambria" w:hAnsi="Cambria" w:cs="Cambria" w:eastAsia="Cambria"/>
          <w:color w:val="FF0000"/>
          <w:spacing w:val="0"/>
          <w:position w:val="0"/>
          <w:sz w:val="24"/>
          <w:shd w:fill="auto" w:val="clear"/>
        </w:rPr>
        <w:t xml:space="preserve">Note:</w:t>
      </w:r>
      <w:r>
        <w:rPr>
          <w:rFonts w:ascii="Cambria" w:hAnsi="Cambria" w:cs="Cambria" w:eastAsia="Cambria"/>
          <w:color w:val="00000A"/>
          <w:spacing w:val="0"/>
          <w:position w:val="0"/>
          <w:sz w:val="24"/>
          <w:shd w:fill="auto" w:val="clear"/>
        </w:rPr>
        <w:t xml:space="preserve"> Take the backup of VMware module related database table which are index (mod_vmware_) and Whmcs files.</w:t>
      </w:r>
    </w:p>
    <w:p>
      <w:pPr>
        <w:numPr>
          <w:ilvl w:val="0"/>
          <w:numId w:val="12"/>
        </w:numPr>
        <w:tabs>
          <w:tab w:val="left" w:pos="720" w:leader="none"/>
        </w:tabs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Extract the downloaded module folder.</w:t>
      </w:r>
    </w:p>
    <w:p>
      <w:pPr>
        <w:numPr>
          <w:ilvl w:val="0"/>
          <w:numId w:val="12"/>
        </w:numPr>
        <w:tabs>
          <w:tab w:val="left" w:pos="720" w:leader="none"/>
        </w:tabs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Under Modules folder, you will find add-ons folder and inside addons folder VMware module folder can be found. You need to upload that module folder to WHMCS addon directory (whmcs_root/modules/addons/). </w:t>
      </w:r>
    </w:p>
    <w:p>
      <w:pPr>
        <w:numPr>
          <w:ilvl w:val="0"/>
          <w:numId w:val="12"/>
        </w:numPr>
        <w:tabs>
          <w:tab w:val="left" w:pos="720" w:leader="none"/>
        </w:tabs>
        <w:spacing w:before="0" w:after="140" w:line="288"/>
        <w:ind w:right="0" w:left="720" w:hanging="360"/>
        <w:jc w:val="left"/>
        <w:rPr>
          <w:rFonts w:ascii="Georgia" w:hAnsi="Georgia" w:cs="Georgia" w:eastAsia="Georg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Under Modules folder, you will find servers folder and inside server’s folder VMware module folder can be found. You need to upload that module folder to WHMCS server’s directory (whmcs_root/modules/servers/). </w:t>
      </w:r>
    </w:p>
    <w:p>
      <w:pPr>
        <w:numPr>
          <w:ilvl w:val="0"/>
          <w:numId w:val="12"/>
        </w:numPr>
        <w:tabs>
          <w:tab w:val="left" w:pos="720" w:leader="none"/>
        </w:tabs>
        <w:spacing w:before="0" w:after="200" w:line="276"/>
        <w:ind w:right="0" w:left="720" w:hanging="360"/>
        <w:jc w:val="left"/>
        <w:rPr>
          <w:rFonts w:ascii="Georgia" w:hAnsi="Georgia" w:cs="Georgia" w:eastAsia="Georgia"/>
          <w:color w:val="000000"/>
          <w:spacing w:val="0"/>
          <w:position w:val="0"/>
          <w:sz w:val="26"/>
          <w:shd w:fill="FFFFFF" w:val="clear"/>
        </w:rPr>
      </w:pPr>
      <w:r>
        <w:rPr>
          <w:rFonts w:ascii="Cambria" w:hAnsi="Cambria" w:cs="Cambria" w:eastAsia="Cambria"/>
          <w:color w:val="000000"/>
          <w:spacing w:val="0"/>
          <w:position w:val="0"/>
          <w:sz w:val="26"/>
          <w:shd w:fill="FFFFFF" w:val="clear"/>
        </w:rPr>
        <w:t xml:space="preserve">Upload crons folder’s file to WHMCS (whmcs_root/crons/). 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  <w:t xml:space="preserve">Step 1). After upload the files login in your WHMCS admin and go to whmcsadmin &gt;&gt;addon&gt; WGS VMware &gt;&gt;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You will find the "Update module setting" button on dashboard follow the below screenshot.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9556" w:dyaOrig="2247">
          <v:rect xmlns:o="urn:schemas-microsoft-com:office:office" xmlns:v="urn:schemas-microsoft-com:vml" id="rectole0000000001" style="width:477.800000pt;height:112.350000pt" o:preferrelative="t" o:ole="">
            <o:lock v:ext="edit"/>
            <v:imagedata xmlns:r="http://schemas.openxmlformats.org/officeDocument/2006/relationships" r:id="docRId4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3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  <w:t xml:space="preserve">Step 2). After Update the module setting, please update the datacenter with products.</w:t>
      </w: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  <w:r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  <w:t xml:space="preserve">Follo the below screenshot.</w: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object w:dxaOrig="9577" w:dyaOrig="4333">
          <v:rect xmlns:o="urn:schemas-microsoft-com:office:office" xmlns:v="urn:schemas-microsoft-com:vml" id="rectole0000000002" style="width:478.850000pt;height:216.650000pt" o:preferrelative="t" o:ole="">
            <o:lock v:ext="edit"/>
            <v:imagedata xmlns:r="http://schemas.openxmlformats.org/officeDocument/2006/relationships" r:id="docRId6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5"/>
        </w:object>
      </w: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</w:p>
    <w:p>
      <w:pPr>
        <w:spacing w:before="0" w:after="200" w:line="240"/>
        <w:ind w:right="0" w:left="0" w:firstLine="0"/>
        <w:jc w:val="left"/>
        <w:rPr>
          <w:rFonts w:ascii="Cambria" w:hAnsi="Cambria" w:cs="Cambria" w:eastAsia="Cambria"/>
          <w:b/>
          <w:color w:val="00000A"/>
          <w:spacing w:val="0"/>
          <w:position w:val="0"/>
          <w:sz w:val="26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abstractNum w:abstractNumId="6">
    <w:lvl w:ilvl="0">
      <w:start w:val="1"/>
      <w:numFmt w:val="bullet"/>
      <w:lvlText w:val="•"/>
    </w:lvl>
  </w:abstractNum>
  <w:num w:numId="7">
    <w:abstractNumId w:val="6"/>
  </w:num>
  <w:num w:numId="1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1.bin" Id="docRId3" Type="http://schemas.openxmlformats.org/officeDocument/2006/relationships/oleObject" /><Relationship Target="numbering.xml" Id="docRId7" Type="http://schemas.openxmlformats.org/officeDocument/2006/relationships/numbering" /><Relationship Target="embeddings/oleObject0.bin" Id="docRId0" Type="http://schemas.openxmlformats.org/officeDocument/2006/relationships/oleObject" /><Relationship TargetMode="External" Target="https://whmcsglobalservices.com/knowledgebase/where-do-i-download-my-purchases/" Id="docRId2" Type="http://schemas.openxmlformats.org/officeDocument/2006/relationships/hyperlink" /><Relationship Target="media/image1.wmf" Id="docRId4" Type="http://schemas.openxmlformats.org/officeDocument/2006/relationships/image" /><Relationship Target="media/image2.wmf" Id="docRId6" Type="http://schemas.openxmlformats.org/officeDocument/2006/relationships/image" /><Relationship Target="styles.xml" Id="docRId8" Type="http://schemas.openxmlformats.org/officeDocument/2006/relationships/styles" /><Relationship Target="media/image0.wmf" Id="docRId1" Type="http://schemas.openxmlformats.org/officeDocument/2006/relationships/image" /><Relationship Target="embeddings/oleObject2.bin" Id="docRId5" Type="http://schemas.openxmlformats.org/officeDocument/2006/relationships/oleObject" /></Relationships>
</file>